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32B3F4" w14:textId="77777777" w:rsidR="002C5728" w:rsidRPr="00FE4A88" w:rsidRDefault="00000000" w:rsidP="002C5728">
      <w:pPr>
        <w:spacing w:line="276" w:lineRule="auto"/>
        <w:ind w:firstLine="567"/>
        <w:jc w:val="right"/>
        <w:outlineLvl w:val="0"/>
        <w:rPr>
          <w:i/>
          <w:noProof/>
          <w:sz w:val="20"/>
          <w:szCs w:val="20"/>
        </w:rPr>
      </w:pPr>
      <w:r w:rsidRPr="00FE4A88">
        <w:rPr>
          <w:i/>
          <w:noProof/>
          <w:sz w:val="20"/>
          <w:szCs w:val="20"/>
          <w:lang w:val="kk"/>
        </w:rPr>
        <w:t>1-қосымша</w:t>
      </w:r>
    </w:p>
    <w:p w14:paraId="6A5BF95C" w14:textId="77777777" w:rsidR="00A67ED2" w:rsidRDefault="00000000" w:rsidP="002C5728">
      <w:pPr>
        <w:jc w:val="center"/>
        <w:rPr>
          <w:b/>
          <w:lang w:val="kk"/>
        </w:rPr>
      </w:pPr>
      <w:r>
        <w:rPr>
          <w:b/>
          <w:lang w:val="kk"/>
        </w:rPr>
        <w:t xml:space="preserve">Қазақстан Республикасының аумағында ұлттық стандарттар ретінде </w:t>
      </w:r>
    </w:p>
    <w:p w14:paraId="7CBBADBD" w14:textId="62F19E8A" w:rsidR="002C5728" w:rsidRPr="004812AD" w:rsidRDefault="00000000" w:rsidP="002C5728">
      <w:pPr>
        <w:jc w:val="center"/>
        <w:rPr>
          <w:b/>
        </w:rPr>
      </w:pPr>
      <w:r>
        <w:rPr>
          <w:b/>
          <w:lang w:val="kk"/>
        </w:rPr>
        <w:t xml:space="preserve">енгізуге арналған стандарттардың тізбесі </w:t>
      </w:r>
    </w:p>
    <w:p w14:paraId="470537C7" w14:textId="77777777" w:rsidR="002C5728" w:rsidRPr="0001370C" w:rsidRDefault="002C5728" w:rsidP="002C5728">
      <w:pPr>
        <w:jc w:val="center"/>
        <w:rPr>
          <w:sz w:val="20"/>
          <w:szCs w:val="20"/>
        </w:rPr>
      </w:pPr>
    </w:p>
    <w:tbl>
      <w:tblPr>
        <w:tblStyle w:val="a3"/>
        <w:tblW w:w="1004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680"/>
        <w:gridCol w:w="1564"/>
        <w:gridCol w:w="4393"/>
        <w:gridCol w:w="1843"/>
        <w:gridCol w:w="1565"/>
      </w:tblGrid>
      <w:tr w:rsidR="0050624E" w14:paraId="25BF2917" w14:textId="77777777" w:rsidTr="00101871">
        <w:trPr>
          <w:trHeight w:val="230"/>
        </w:trPr>
        <w:tc>
          <w:tcPr>
            <w:tcW w:w="680" w:type="dxa"/>
          </w:tcPr>
          <w:p w14:paraId="2E399A8C" w14:textId="77777777" w:rsidR="002C5728" w:rsidRPr="00E90499" w:rsidRDefault="00000000" w:rsidP="00AA6A51">
            <w:pPr>
              <w:jc w:val="center"/>
            </w:pPr>
            <w:bookmarkStart w:id="0" w:name="_Hlk77342161"/>
            <w:r w:rsidRPr="00E90499">
              <w:rPr>
                <w:b/>
                <w:lang w:val="kk"/>
              </w:rPr>
              <w:t xml:space="preserve">р/с № </w:t>
            </w:r>
          </w:p>
        </w:tc>
        <w:tc>
          <w:tcPr>
            <w:tcW w:w="1564" w:type="dxa"/>
          </w:tcPr>
          <w:p w14:paraId="72EAAABF" w14:textId="77777777" w:rsidR="002C5728" w:rsidRPr="00E90499" w:rsidRDefault="00000000" w:rsidP="00AA6A51">
            <w:pPr>
              <w:jc w:val="center"/>
            </w:pPr>
            <w:r w:rsidRPr="00E90499">
              <w:rPr>
                <w:rFonts w:eastAsia="Calibri"/>
                <w:b/>
                <w:color w:val="000000"/>
                <w:lang w:val="kk"/>
              </w:rPr>
              <w:t>Белгілену</w:t>
            </w:r>
          </w:p>
        </w:tc>
        <w:tc>
          <w:tcPr>
            <w:tcW w:w="4393" w:type="dxa"/>
          </w:tcPr>
          <w:p w14:paraId="2FA562F0" w14:textId="77777777" w:rsidR="002C5728" w:rsidRPr="00E90499" w:rsidRDefault="00000000" w:rsidP="00AA6A51">
            <w:pPr>
              <w:jc w:val="center"/>
              <w:rPr>
                <w:bCs/>
              </w:rPr>
            </w:pPr>
            <w:r w:rsidRPr="00E90499">
              <w:rPr>
                <w:rFonts w:eastAsia="Calibri"/>
                <w:b/>
                <w:color w:val="000000"/>
                <w:lang w:val="kk"/>
              </w:rPr>
              <w:t>Атауы</w:t>
            </w:r>
          </w:p>
        </w:tc>
        <w:tc>
          <w:tcPr>
            <w:tcW w:w="1843" w:type="dxa"/>
          </w:tcPr>
          <w:p w14:paraId="76D16D45" w14:textId="77777777" w:rsidR="002C5728" w:rsidRPr="00E90499" w:rsidRDefault="00000000" w:rsidP="00AA6A51">
            <w:pPr>
              <w:jc w:val="both"/>
              <w:rPr>
                <w:bCs/>
              </w:rPr>
            </w:pPr>
            <w:r w:rsidRPr="00E90499">
              <w:rPr>
                <w:b/>
                <w:lang w:val="kk"/>
              </w:rPr>
              <w:t>Ақпарат</w:t>
            </w:r>
          </w:p>
        </w:tc>
        <w:tc>
          <w:tcPr>
            <w:tcW w:w="1565" w:type="dxa"/>
          </w:tcPr>
          <w:p w14:paraId="5B59F955" w14:textId="77777777" w:rsidR="002C5728" w:rsidRPr="00E90499" w:rsidRDefault="00000000" w:rsidP="00AA6A51">
            <w:pPr>
              <w:jc w:val="center"/>
              <w:rPr>
                <w:bCs/>
              </w:rPr>
            </w:pPr>
            <w:r w:rsidRPr="00E90499">
              <w:rPr>
                <w:b/>
                <w:lang w:val="kk"/>
              </w:rPr>
              <w:t xml:space="preserve">Енгізілген күні </w:t>
            </w:r>
          </w:p>
        </w:tc>
      </w:tr>
      <w:bookmarkEnd w:id="0"/>
      <w:tr w:rsidR="0050624E" w14:paraId="435EE9C3" w14:textId="77777777" w:rsidTr="006B7C78">
        <w:trPr>
          <w:trHeight w:val="230"/>
        </w:trPr>
        <w:tc>
          <w:tcPr>
            <w:tcW w:w="680" w:type="dxa"/>
          </w:tcPr>
          <w:p w14:paraId="319830D2" w14:textId="77777777" w:rsidR="00101871" w:rsidRPr="00E90499" w:rsidRDefault="00101871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3695BD7C" w14:textId="77777777" w:rsidR="00101871" w:rsidRDefault="00000000" w:rsidP="009557D3">
            <w:r>
              <w:rPr>
                <w:bCs/>
                <w:sz w:val="22"/>
                <w:szCs w:val="22"/>
                <w:lang w:val="kk"/>
              </w:rPr>
              <w:t>ГОСТ 17.4.3.01-2017</w:t>
            </w:r>
          </w:p>
        </w:tc>
        <w:tc>
          <w:tcPr>
            <w:tcW w:w="4393" w:type="dxa"/>
          </w:tcPr>
          <w:p w14:paraId="299305AE" w14:textId="77777777" w:rsidR="00101871" w:rsidRPr="00ED15E7" w:rsidRDefault="00000000" w:rsidP="009557D3">
            <w:pPr>
              <w:tabs>
                <w:tab w:val="left" w:pos="1860"/>
              </w:tabs>
              <w:jc w:val="both"/>
              <w:rPr>
                <w:bCs/>
                <w:sz w:val="22"/>
                <w:szCs w:val="22"/>
              </w:rPr>
            </w:pPr>
            <w:r w:rsidRPr="00A87976">
              <w:rPr>
                <w:bCs/>
                <w:sz w:val="22"/>
                <w:szCs w:val="22"/>
                <w:lang w:val="kk"/>
              </w:rPr>
              <w:t>Табиғатты қорғау. Топырақ. Сынамаларды іріктеуге қойылатын жалпы талаптар</w:t>
            </w:r>
          </w:p>
        </w:tc>
        <w:tc>
          <w:tcPr>
            <w:tcW w:w="1843" w:type="dxa"/>
          </w:tcPr>
          <w:p w14:paraId="084DB091" w14:textId="7EA81544" w:rsidR="00101871" w:rsidRPr="00ED15E7" w:rsidRDefault="00000000" w:rsidP="00BD6AA2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"/>
              </w:rPr>
              <w:t>2023 ж.</w:t>
            </w:r>
            <w:r w:rsidR="007D1FCC">
              <w:rPr>
                <w:bCs/>
                <w:sz w:val="22"/>
                <w:szCs w:val="22"/>
                <w:lang w:val="kk"/>
              </w:rPr>
              <w:t xml:space="preserve"> </w:t>
            </w:r>
            <w:r w:rsidRPr="00ED15E7">
              <w:rPr>
                <w:bCs/>
                <w:sz w:val="22"/>
                <w:szCs w:val="22"/>
                <w:lang w:val="kk"/>
              </w:rPr>
              <w:t xml:space="preserve">01.09. дейін өтпелі кезеңді белгілей отырып, ГОСТ 17.4.3.01-83 орнына </w:t>
            </w:r>
          </w:p>
        </w:tc>
        <w:tc>
          <w:tcPr>
            <w:tcW w:w="1565" w:type="dxa"/>
          </w:tcPr>
          <w:p w14:paraId="277B61AD" w14:textId="77777777" w:rsidR="00101871" w:rsidRPr="00AE241A" w:rsidRDefault="00000000" w:rsidP="00BE1212">
            <w:pPr>
              <w:jc w:val="both"/>
              <w:rPr>
                <w:bCs/>
              </w:rPr>
            </w:pPr>
            <w:r>
              <w:rPr>
                <w:bCs/>
                <w:lang w:val="kk"/>
              </w:rPr>
              <w:t>01.09.2022</w:t>
            </w:r>
          </w:p>
        </w:tc>
      </w:tr>
      <w:tr w:rsidR="0050624E" w14:paraId="437DAEFE" w14:textId="77777777" w:rsidTr="006B7C78">
        <w:trPr>
          <w:trHeight w:val="647"/>
        </w:trPr>
        <w:tc>
          <w:tcPr>
            <w:tcW w:w="680" w:type="dxa"/>
          </w:tcPr>
          <w:p w14:paraId="2B3AB55C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064C43E5" w14:textId="77777777" w:rsidR="00AE241A" w:rsidRDefault="00000000" w:rsidP="009557D3">
            <w:r>
              <w:rPr>
                <w:lang w:val="kk"/>
              </w:rPr>
              <w:t>ГОСТ 475-2016</w:t>
            </w:r>
          </w:p>
        </w:tc>
        <w:tc>
          <w:tcPr>
            <w:tcW w:w="4393" w:type="dxa"/>
          </w:tcPr>
          <w:p w14:paraId="36D567E2" w14:textId="77777777" w:rsidR="009D763B" w:rsidRPr="00ED15E7" w:rsidRDefault="00000000" w:rsidP="009557D3">
            <w:pPr>
              <w:jc w:val="both"/>
              <w:rPr>
                <w:bCs/>
                <w:sz w:val="22"/>
                <w:szCs w:val="22"/>
              </w:rPr>
            </w:pPr>
            <w:r w:rsidRPr="00E52336">
              <w:rPr>
                <w:bCs/>
                <w:sz w:val="22"/>
                <w:szCs w:val="22"/>
                <w:lang w:val="kk"/>
              </w:rPr>
              <w:t>Ағаш және аралас есік блоктары. Жалпы техникалық шарттар</w:t>
            </w:r>
          </w:p>
        </w:tc>
        <w:tc>
          <w:tcPr>
            <w:tcW w:w="1843" w:type="dxa"/>
          </w:tcPr>
          <w:p w14:paraId="33FF0BB7" w14:textId="477A95D8" w:rsidR="00AE241A" w:rsidRPr="00ED15E7" w:rsidRDefault="00000000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"/>
              </w:rPr>
              <w:t xml:space="preserve">2023 </w:t>
            </w:r>
            <w:r w:rsidR="007D1FCC">
              <w:rPr>
                <w:bCs/>
                <w:sz w:val="22"/>
                <w:szCs w:val="22"/>
                <w:lang w:val="kk"/>
              </w:rPr>
              <w:t xml:space="preserve">ж. 01.09. </w:t>
            </w:r>
            <w:r w:rsidRPr="00ED15E7">
              <w:rPr>
                <w:bCs/>
                <w:sz w:val="22"/>
                <w:szCs w:val="22"/>
                <w:lang w:val="kk"/>
              </w:rPr>
              <w:t>дейін өтпелі кезеңді белгілей отырып, ГОСТ 475-78 орнына</w:t>
            </w:r>
          </w:p>
        </w:tc>
        <w:tc>
          <w:tcPr>
            <w:tcW w:w="1565" w:type="dxa"/>
          </w:tcPr>
          <w:p w14:paraId="5A713150" w14:textId="77777777" w:rsidR="00AE241A" w:rsidRDefault="00000000" w:rsidP="00BE1212">
            <w:r>
              <w:rPr>
                <w:bCs/>
                <w:lang w:val="kk"/>
              </w:rPr>
              <w:t>01.09.2022</w:t>
            </w:r>
          </w:p>
        </w:tc>
      </w:tr>
      <w:tr w:rsidR="0050624E" w14:paraId="3B45D0AA" w14:textId="77777777" w:rsidTr="006B7C78">
        <w:trPr>
          <w:trHeight w:val="230"/>
        </w:trPr>
        <w:tc>
          <w:tcPr>
            <w:tcW w:w="680" w:type="dxa"/>
          </w:tcPr>
          <w:p w14:paraId="47AF1373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228A0011" w14:textId="77777777" w:rsidR="00AE241A" w:rsidRDefault="00000000" w:rsidP="009557D3">
            <w:pPr>
              <w:rPr>
                <w:lang w:eastAsia="en-US"/>
              </w:rPr>
            </w:pPr>
            <w:r>
              <w:rPr>
                <w:lang w:val="kk"/>
              </w:rPr>
              <w:t>ГОСТ 25129-2020</w:t>
            </w:r>
          </w:p>
        </w:tc>
        <w:tc>
          <w:tcPr>
            <w:tcW w:w="4393" w:type="dxa"/>
          </w:tcPr>
          <w:p w14:paraId="23314520" w14:textId="77777777" w:rsidR="00AE241A" w:rsidRDefault="00000000" w:rsidP="009557D3">
            <w:pPr>
              <w:rPr>
                <w:lang w:eastAsia="en-US"/>
              </w:rPr>
            </w:pPr>
            <w:r>
              <w:rPr>
                <w:lang w:val="kk"/>
              </w:rPr>
              <w:t>ГФ-021 астарламасы. Техникалық шарттар</w:t>
            </w:r>
          </w:p>
        </w:tc>
        <w:tc>
          <w:tcPr>
            <w:tcW w:w="1843" w:type="dxa"/>
          </w:tcPr>
          <w:p w14:paraId="343591E6" w14:textId="5D080917" w:rsidR="00AE241A" w:rsidRPr="00ED15E7" w:rsidRDefault="00000000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"/>
              </w:rPr>
              <w:t xml:space="preserve">2023 </w:t>
            </w:r>
            <w:r w:rsidR="007D1FCC">
              <w:rPr>
                <w:bCs/>
                <w:sz w:val="22"/>
                <w:szCs w:val="22"/>
                <w:lang w:val="kk"/>
              </w:rPr>
              <w:t xml:space="preserve">ж. 01.09. </w:t>
            </w:r>
            <w:r w:rsidRPr="00ED15E7">
              <w:rPr>
                <w:bCs/>
                <w:sz w:val="22"/>
                <w:szCs w:val="22"/>
                <w:lang w:val="kk"/>
              </w:rPr>
              <w:t>дейін өтпелі кезеңді белгілей отырып, ГОСТ 25129-82 орнына</w:t>
            </w:r>
          </w:p>
        </w:tc>
        <w:tc>
          <w:tcPr>
            <w:tcW w:w="1565" w:type="dxa"/>
          </w:tcPr>
          <w:p w14:paraId="062B0404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31DF4AEF" w14:textId="77777777" w:rsidTr="006B7C78">
        <w:trPr>
          <w:trHeight w:val="230"/>
        </w:trPr>
        <w:tc>
          <w:tcPr>
            <w:tcW w:w="680" w:type="dxa"/>
          </w:tcPr>
          <w:p w14:paraId="0062E0FB" w14:textId="77777777" w:rsidR="00AE241A" w:rsidRPr="00A42B2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</w:tcPr>
          <w:p w14:paraId="6C5D9AC7" w14:textId="77777777" w:rsidR="00AE241A" w:rsidRDefault="00000000" w:rsidP="009557D3">
            <w:pPr>
              <w:rPr>
                <w:lang w:eastAsia="en-US"/>
              </w:rPr>
            </w:pPr>
            <w:r>
              <w:rPr>
                <w:lang w:val="kk"/>
              </w:rPr>
              <w:t>ГОСТ 23118-2019</w:t>
            </w:r>
          </w:p>
        </w:tc>
        <w:tc>
          <w:tcPr>
            <w:tcW w:w="4393" w:type="dxa"/>
          </w:tcPr>
          <w:p w14:paraId="5E07BAD4" w14:textId="77777777" w:rsidR="00AE241A" w:rsidRDefault="00000000" w:rsidP="009557D3">
            <w:pPr>
              <w:rPr>
                <w:lang w:eastAsia="en-US"/>
              </w:rPr>
            </w:pPr>
            <w:r>
              <w:rPr>
                <w:lang w:val="kk"/>
              </w:rPr>
              <w:t>Құрылыс болат конструкциялары. Жалпы техникалық шарттар</w:t>
            </w:r>
          </w:p>
        </w:tc>
        <w:tc>
          <w:tcPr>
            <w:tcW w:w="1843" w:type="dxa"/>
          </w:tcPr>
          <w:p w14:paraId="69974CE0" w14:textId="1115C4F8" w:rsidR="00AE241A" w:rsidRPr="00ED15E7" w:rsidRDefault="00000000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"/>
              </w:rPr>
              <w:t xml:space="preserve">2023 </w:t>
            </w:r>
            <w:r w:rsidR="007D1FCC">
              <w:rPr>
                <w:bCs/>
                <w:sz w:val="22"/>
                <w:szCs w:val="22"/>
                <w:lang w:val="kk"/>
              </w:rPr>
              <w:t xml:space="preserve">ж. 01.09. </w:t>
            </w:r>
            <w:r w:rsidRPr="00ED15E7">
              <w:rPr>
                <w:bCs/>
                <w:sz w:val="22"/>
                <w:szCs w:val="22"/>
                <w:lang w:val="kk"/>
              </w:rPr>
              <w:t>дейін өтпелі кезеңді белгілей отырып, ГОСТ 23118-2012 орнына</w:t>
            </w:r>
          </w:p>
        </w:tc>
        <w:tc>
          <w:tcPr>
            <w:tcW w:w="1565" w:type="dxa"/>
          </w:tcPr>
          <w:p w14:paraId="6C6D22DC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489A4173" w14:textId="77777777" w:rsidTr="006B7C78">
        <w:trPr>
          <w:trHeight w:val="230"/>
        </w:trPr>
        <w:tc>
          <w:tcPr>
            <w:tcW w:w="680" w:type="dxa"/>
          </w:tcPr>
          <w:p w14:paraId="5E4A73C9" w14:textId="77777777" w:rsidR="00AE241A" w:rsidRPr="00A42B2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</w:tcPr>
          <w:p w14:paraId="6948D25D" w14:textId="77777777" w:rsidR="00AE241A" w:rsidRDefault="00000000" w:rsidP="00EC7AA1">
            <w:pPr>
              <w:rPr>
                <w:lang w:eastAsia="en-US"/>
              </w:rPr>
            </w:pPr>
            <w:r>
              <w:rPr>
                <w:lang w:val="kk"/>
              </w:rPr>
              <w:t>ГОСТ 32106-2013</w:t>
            </w:r>
          </w:p>
        </w:tc>
        <w:tc>
          <w:tcPr>
            <w:tcW w:w="4393" w:type="dxa"/>
          </w:tcPr>
          <w:p w14:paraId="29BB2CA7" w14:textId="77777777" w:rsidR="00AE241A" w:rsidRDefault="00000000" w:rsidP="009557D3">
            <w:pPr>
              <w:rPr>
                <w:lang w:eastAsia="en-US"/>
              </w:rPr>
            </w:pPr>
            <w:r>
              <w:rPr>
                <w:lang w:val="kk"/>
              </w:rPr>
              <w:t>Машиналардың жағдайын бақылау және оларды диагностикалау. Қауіпті өндіріс жабдықтарының жағдайын мониторингілеу. Орталықтан тепкіш сорғы агрегаттары мен компрессорлық агрегаттардың дірілі</w:t>
            </w:r>
          </w:p>
        </w:tc>
        <w:tc>
          <w:tcPr>
            <w:tcW w:w="1843" w:type="dxa"/>
          </w:tcPr>
          <w:p w14:paraId="0CACC79B" w14:textId="77777777" w:rsidR="00AE241A" w:rsidRPr="00ED15E7" w:rsidRDefault="00000000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kk"/>
              </w:rPr>
              <w:t>Алғаш рет</w:t>
            </w:r>
          </w:p>
        </w:tc>
        <w:tc>
          <w:tcPr>
            <w:tcW w:w="1565" w:type="dxa"/>
          </w:tcPr>
          <w:p w14:paraId="5B723CFB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1AC2B097" w14:textId="77777777" w:rsidTr="006B7C78">
        <w:trPr>
          <w:trHeight w:val="230"/>
        </w:trPr>
        <w:tc>
          <w:tcPr>
            <w:tcW w:w="680" w:type="dxa"/>
          </w:tcPr>
          <w:p w14:paraId="60CDB191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4E21EAE1" w14:textId="77777777" w:rsidR="00AE241A" w:rsidRDefault="00000000" w:rsidP="009557D3">
            <w:pPr>
              <w:rPr>
                <w:lang w:val="en-US" w:eastAsia="en-US"/>
              </w:rPr>
            </w:pPr>
            <w:r>
              <w:rPr>
                <w:lang w:val="kk"/>
              </w:rPr>
              <w:t>ГОСТ ISO 5562-2017</w:t>
            </w:r>
          </w:p>
        </w:tc>
        <w:tc>
          <w:tcPr>
            <w:tcW w:w="4393" w:type="dxa"/>
          </w:tcPr>
          <w:p w14:paraId="063CA677" w14:textId="77777777" w:rsidR="00AE241A" w:rsidRDefault="00000000" w:rsidP="009557D3">
            <w:pPr>
              <w:autoSpaceDE w:val="0"/>
              <w:autoSpaceDN w:val="0"/>
              <w:adjustRightInd w:val="0"/>
              <w:rPr>
                <w:lang w:eastAsia="en-US"/>
              </w:rPr>
            </w:pPr>
            <w:r>
              <w:rPr>
                <w:lang w:val="kk"/>
              </w:rPr>
              <w:t>Дәмдеуіштер. Бүтін және уатылған (ұнтақ) куркума. Техникалық шарттар</w:t>
            </w:r>
          </w:p>
        </w:tc>
        <w:tc>
          <w:tcPr>
            <w:tcW w:w="1843" w:type="dxa"/>
          </w:tcPr>
          <w:p w14:paraId="5FCAC5D9" w14:textId="77777777" w:rsidR="00AE241A" w:rsidRPr="00ED15E7" w:rsidRDefault="00000000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kk"/>
              </w:rPr>
              <w:t>Алғаш рет</w:t>
            </w:r>
          </w:p>
        </w:tc>
        <w:tc>
          <w:tcPr>
            <w:tcW w:w="1565" w:type="dxa"/>
          </w:tcPr>
          <w:p w14:paraId="0114EC87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05C911C0" w14:textId="77777777" w:rsidTr="006B7C78">
        <w:trPr>
          <w:trHeight w:val="647"/>
        </w:trPr>
        <w:tc>
          <w:tcPr>
            <w:tcW w:w="680" w:type="dxa"/>
          </w:tcPr>
          <w:p w14:paraId="39FD5784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47132CF2" w14:textId="77777777" w:rsidR="00AE241A" w:rsidRPr="00F34635" w:rsidRDefault="00000000" w:rsidP="009557D3">
            <w:pPr>
              <w:rPr>
                <w:lang w:val="kk-KZ"/>
              </w:rPr>
            </w:pPr>
            <w:r>
              <w:rPr>
                <w:lang w:val="kk"/>
              </w:rPr>
              <w:t>ГОСТ ИСО 5526-2015</w:t>
            </w:r>
          </w:p>
          <w:p w14:paraId="45B014BC" w14:textId="77777777" w:rsidR="00EC7AA1" w:rsidRDefault="00EC7AA1" w:rsidP="009557D3"/>
        </w:tc>
        <w:tc>
          <w:tcPr>
            <w:tcW w:w="4393" w:type="dxa"/>
          </w:tcPr>
          <w:p w14:paraId="0F183B74" w14:textId="77777777" w:rsidR="00AE241A" w:rsidRDefault="00000000" w:rsidP="009557D3">
            <w:pPr>
              <w:rPr>
                <w:lang w:eastAsia="en-US"/>
              </w:rPr>
            </w:pPr>
            <w:r>
              <w:rPr>
                <w:lang w:val="kk"/>
              </w:rPr>
              <w:t>Дәнді, бұршақты және басқа да дәнді тағамдық дақылдар. Номенклатура</w:t>
            </w:r>
          </w:p>
        </w:tc>
        <w:tc>
          <w:tcPr>
            <w:tcW w:w="1843" w:type="dxa"/>
          </w:tcPr>
          <w:p w14:paraId="2FAD8BBC" w14:textId="77777777" w:rsidR="00AE241A" w:rsidRDefault="00000000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kk"/>
              </w:rPr>
              <w:t>Алғаш рет</w:t>
            </w:r>
          </w:p>
          <w:p w14:paraId="0595FC4B" w14:textId="251556AE" w:rsidR="007D1FCC" w:rsidRDefault="00000000" w:rsidP="007D1FCC">
            <w:pPr>
              <w:rPr>
                <w:bCs/>
                <w:sz w:val="22"/>
                <w:szCs w:val="22"/>
                <w:lang w:val="kk"/>
              </w:rPr>
            </w:pPr>
            <w:r>
              <w:rPr>
                <w:sz w:val="22"/>
                <w:szCs w:val="22"/>
                <w:lang w:val="kk"/>
              </w:rPr>
              <w:t xml:space="preserve">2023 </w:t>
            </w:r>
            <w:r w:rsidR="007D1FCC">
              <w:rPr>
                <w:sz w:val="22"/>
                <w:szCs w:val="22"/>
                <w:lang w:val="kk"/>
              </w:rPr>
              <w:t xml:space="preserve">ж. 01.09. </w:t>
            </w:r>
            <w:r>
              <w:rPr>
                <w:sz w:val="22"/>
                <w:szCs w:val="22"/>
                <w:lang w:val="kk"/>
              </w:rPr>
              <w:t>дейін өтпелі кезеңді белгілей отырып</w:t>
            </w:r>
            <w:r w:rsidR="007D1FCC">
              <w:rPr>
                <w:sz w:val="22"/>
                <w:szCs w:val="22"/>
                <w:lang w:val="kk"/>
              </w:rPr>
              <w:t>,</w:t>
            </w:r>
            <w:r w:rsidR="007D1FCC" w:rsidRPr="00F34635">
              <w:rPr>
                <w:bCs/>
                <w:sz w:val="22"/>
                <w:szCs w:val="22"/>
                <w:lang w:val="kk"/>
              </w:rPr>
              <w:t xml:space="preserve"> </w:t>
            </w:r>
          </w:p>
          <w:p w14:paraId="53FD9E8A" w14:textId="65FC8F61" w:rsidR="00F34635" w:rsidRPr="00F34635" w:rsidRDefault="007D1FCC" w:rsidP="007D1FCC">
            <w:pPr>
              <w:rPr>
                <w:bCs/>
                <w:sz w:val="22"/>
                <w:szCs w:val="22"/>
                <w:lang w:val="kk-KZ"/>
              </w:rPr>
            </w:pPr>
            <w:r w:rsidRPr="00F34635">
              <w:rPr>
                <w:bCs/>
                <w:sz w:val="22"/>
                <w:szCs w:val="22"/>
                <w:lang w:val="kk"/>
              </w:rPr>
              <w:t xml:space="preserve">ГОСТ ИСО 5526-2002 ОРНЫНА </w:t>
            </w:r>
          </w:p>
        </w:tc>
        <w:tc>
          <w:tcPr>
            <w:tcW w:w="1565" w:type="dxa"/>
          </w:tcPr>
          <w:p w14:paraId="43B805F3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76A38CCD" w14:textId="77777777" w:rsidTr="006B7C78">
        <w:trPr>
          <w:trHeight w:val="230"/>
        </w:trPr>
        <w:tc>
          <w:tcPr>
            <w:tcW w:w="680" w:type="dxa"/>
          </w:tcPr>
          <w:p w14:paraId="0C31C555" w14:textId="77777777" w:rsidR="00AE241A" w:rsidRPr="00A42B2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</w:tcPr>
          <w:p w14:paraId="6C6BF763" w14:textId="77777777" w:rsidR="00AE241A" w:rsidRDefault="00000000" w:rsidP="009557D3">
            <w:pPr>
              <w:rPr>
                <w:lang w:eastAsia="en-US"/>
              </w:rPr>
            </w:pPr>
            <w:r>
              <w:rPr>
                <w:lang w:val="kk"/>
              </w:rPr>
              <w:t>ГОСТ 12.4.103-2020</w:t>
            </w:r>
          </w:p>
        </w:tc>
        <w:tc>
          <w:tcPr>
            <w:tcW w:w="4393" w:type="dxa"/>
          </w:tcPr>
          <w:p w14:paraId="04FE82EF" w14:textId="6CAA7905" w:rsidR="00AE241A" w:rsidRDefault="00000000" w:rsidP="009557D3">
            <w:pPr>
              <w:rPr>
                <w:lang w:eastAsia="en-US"/>
              </w:rPr>
            </w:pPr>
            <w:r>
              <w:rPr>
                <w:lang w:val="kk"/>
              </w:rPr>
              <w:t>Еңбек қауіпсіздігі стандарттарының жүйесі. Арнайы қорғаныш киім. Аяқ-қолға арналған жеке қорғаныш құралдары. Жіктеу.</w:t>
            </w:r>
          </w:p>
        </w:tc>
        <w:tc>
          <w:tcPr>
            <w:tcW w:w="1843" w:type="dxa"/>
          </w:tcPr>
          <w:p w14:paraId="32F1C8F1" w14:textId="560CFFE0" w:rsidR="00AE241A" w:rsidRPr="00ED15E7" w:rsidRDefault="00000000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"/>
              </w:rPr>
              <w:t xml:space="preserve">2023 </w:t>
            </w:r>
            <w:r w:rsidR="007D1FCC">
              <w:rPr>
                <w:bCs/>
                <w:sz w:val="22"/>
                <w:szCs w:val="22"/>
                <w:lang w:val="kk"/>
              </w:rPr>
              <w:t xml:space="preserve">ж. 01.09. </w:t>
            </w:r>
            <w:r w:rsidRPr="00ED15E7">
              <w:rPr>
                <w:bCs/>
                <w:sz w:val="22"/>
                <w:szCs w:val="22"/>
                <w:lang w:val="kk"/>
              </w:rPr>
              <w:t xml:space="preserve">дейін өтпелі кезеңді белгілей отырып, ГОСТ 12.4.103-83 орнына </w:t>
            </w:r>
          </w:p>
        </w:tc>
        <w:tc>
          <w:tcPr>
            <w:tcW w:w="1565" w:type="dxa"/>
          </w:tcPr>
          <w:p w14:paraId="00B68F49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6FFEC12B" w14:textId="77777777" w:rsidTr="006B7C78">
        <w:trPr>
          <w:trHeight w:val="230"/>
        </w:trPr>
        <w:tc>
          <w:tcPr>
            <w:tcW w:w="680" w:type="dxa"/>
          </w:tcPr>
          <w:p w14:paraId="7B5D97E5" w14:textId="77777777" w:rsidR="00AE241A" w:rsidRPr="00A42B2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  <w:rPr>
                <w:lang w:val="kk-KZ"/>
              </w:rPr>
            </w:pPr>
          </w:p>
        </w:tc>
        <w:tc>
          <w:tcPr>
            <w:tcW w:w="1564" w:type="dxa"/>
          </w:tcPr>
          <w:p w14:paraId="5099287F" w14:textId="77777777" w:rsidR="00AE241A" w:rsidRPr="00357FA3" w:rsidRDefault="00000000" w:rsidP="009557D3">
            <w:pPr>
              <w:rPr>
                <w:lang w:val="kk-KZ"/>
              </w:rPr>
            </w:pPr>
            <w:r>
              <w:rPr>
                <w:lang w:val="kk"/>
              </w:rPr>
              <w:t>ГОСТ 10060-2012-ге № 1 өзгеріс</w:t>
            </w:r>
          </w:p>
        </w:tc>
        <w:tc>
          <w:tcPr>
            <w:tcW w:w="4393" w:type="dxa"/>
          </w:tcPr>
          <w:p w14:paraId="1EB3772A" w14:textId="77777777" w:rsidR="00AE241A" w:rsidRPr="007D1FCC" w:rsidRDefault="00000000" w:rsidP="009557D3">
            <w:pPr>
              <w:rPr>
                <w:lang w:val="kk-KZ" w:eastAsia="en-US"/>
              </w:rPr>
            </w:pPr>
            <w:r>
              <w:rPr>
                <w:lang w:val="kk"/>
              </w:rPr>
              <w:t>Бетон. Аязға төзімділігін анықтау әдістері</w:t>
            </w:r>
          </w:p>
        </w:tc>
        <w:tc>
          <w:tcPr>
            <w:tcW w:w="1843" w:type="dxa"/>
          </w:tcPr>
          <w:p w14:paraId="65EF56BB" w14:textId="77777777" w:rsidR="00AE241A" w:rsidRPr="00ED15E7" w:rsidRDefault="00000000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kk"/>
              </w:rPr>
              <w:t>Алғаш рет</w:t>
            </w:r>
          </w:p>
        </w:tc>
        <w:tc>
          <w:tcPr>
            <w:tcW w:w="1565" w:type="dxa"/>
          </w:tcPr>
          <w:p w14:paraId="29DF20EC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13A0EECA" w14:textId="77777777" w:rsidTr="006B7C78">
        <w:trPr>
          <w:trHeight w:val="230"/>
        </w:trPr>
        <w:tc>
          <w:tcPr>
            <w:tcW w:w="680" w:type="dxa"/>
          </w:tcPr>
          <w:p w14:paraId="1B457ABF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5382A90F" w14:textId="77777777" w:rsidR="00AE241A" w:rsidRDefault="00000000" w:rsidP="009557D3">
            <w:r>
              <w:rPr>
                <w:lang w:val="kk"/>
              </w:rPr>
              <w:t>ГОСТ 8581-2021</w:t>
            </w:r>
          </w:p>
        </w:tc>
        <w:tc>
          <w:tcPr>
            <w:tcW w:w="4393" w:type="dxa"/>
          </w:tcPr>
          <w:p w14:paraId="569C7CB7" w14:textId="77777777" w:rsidR="00AE241A" w:rsidRDefault="00000000" w:rsidP="009557D3">
            <w:r w:rsidRPr="005330D4">
              <w:rPr>
                <w:lang w:val="kk"/>
              </w:rPr>
              <w:t>Автотрактор дизельдеріне арналған мотор майлары. Техникалық шарттар</w:t>
            </w:r>
          </w:p>
        </w:tc>
        <w:tc>
          <w:tcPr>
            <w:tcW w:w="1843" w:type="dxa"/>
          </w:tcPr>
          <w:p w14:paraId="4C695145" w14:textId="49E91307" w:rsidR="00AE241A" w:rsidRPr="00ED15E7" w:rsidRDefault="00000000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"/>
              </w:rPr>
              <w:t xml:space="preserve">2023 </w:t>
            </w:r>
            <w:r w:rsidR="007D1FCC">
              <w:rPr>
                <w:bCs/>
                <w:sz w:val="22"/>
                <w:szCs w:val="22"/>
                <w:lang w:val="kk"/>
              </w:rPr>
              <w:t xml:space="preserve">ж. 01.09. </w:t>
            </w:r>
            <w:r w:rsidRPr="00ED15E7">
              <w:rPr>
                <w:bCs/>
                <w:sz w:val="22"/>
                <w:szCs w:val="22"/>
                <w:lang w:val="kk"/>
              </w:rPr>
              <w:t>дейін өтпелі кезеңді белгілей отырып, ГОСТ 8581-78 орнына</w:t>
            </w:r>
          </w:p>
        </w:tc>
        <w:tc>
          <w:tcPr>
            <w:tcW w:w="1565" w:type="dxa"/>
          </w:tcPr>
          <w:p w14:paraId="7F5FA745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59906BBB" w14:textId="77777777" w:rsidTr="006B7C78">
        <w:trPr>
          <w:trHeight w:val="647"/>
        </w:trPr>
        <w:tc>
          <w:tcPr>
            <w:tcW w:w="680" w:type="dxa"/>
          </w:tcPr>
          <w:p w14:paraId="1FF58471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28E69A59" w14:textId="77777777" w:rsidR="00AE241A" w:rsidRDefault="00000000" w:rsidP="009557D3">
            <w:r>
              <w:rPr>
                <w:lang w:val="kk"/>
              </w:rPr>
              <w:t>ГОСТ 21743-2021</w:t>
            </w:r>
          </w:p>
        </w:tc>
        <w:tc>
          <w:tcPr>
            <w:tcW w:w="4393" w:type="dxa"/>
          </w:tcPr>
          <w:p w14:paraId="31BC241F" w14:textId="77777777" w:rsidR="00AE241A" w:rsidRDefault="00000000" w:rsidP="009557D3">
            <w:r w:rsidRPr="005330D4">
              <w:rPr>
                <w:lang w:val="kk"/>
              </w:rPr>
              <w:t>Авиациялық майлар. Техникалық шарттар</w:t>
            </w:r>
          </w:p>
        </w:tc>
        <w:tc>
          <w:tcPr>
            <w:tcW w:w="1843" w:type="dxa"/>
          </w:tcPr>
          <w:p w14:paraId="19C2804C" w14:textId="4A4F97DF" w:rsidR="00AE241A" w:rsidRPr="00ED15E7" w:rsidRDefault="00000000" w:rsidP="00BD6AA2">
            <w:pPr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"/>
              </w:rPr>
              <w:t xml:space="preserve">2023 </w:t>
            </w:r>
            <w:r w:rsidR="007D1FCC">
              <w:rPr>
                <w:bCs/>
                <w:sz w:val="22"/>
                <w:szCs w:val="22"/>
                <w:lang w:val="kk"/>
              </w:rPr>
              <w:t xml:space="preserve">ж. 01.09. </w:t>
            </w:r>
            <w:r w:rsidRPr="00ED15E7">
              <w:rPr>
                <w:bCs/>
                <w:sz w:val="22"/>
                <w:szCs w:val="22"/>
                <w:lang w:val="kk"/>
              </w:rPr>
              <w:t>дейін өтпелі кезеңді белгілей отырып, ГОСТ 21743-76 орнына</w:t>
            </w:r>
          </w:p>
        </w:tc>
        <w:tc>
          <w:tcPr>
            <w:tcW w:w="1565" w:type="dxa"/>
          </w:tcPr>
          <w:p w14:paraId="55C09E94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347BE886" w14:textId="77777777" w:rsidTr="006B7C78">
        <w:trPr>
          <w:trHeight w:val="230"/>
        </w:trPr>
        <w:tc>
          <w:tcPr>
            <w:tcW w:w="680" w:type="dxa"/>
          </w:tcPr>
          <w:p w14:paraId="1481C837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51EAB34E" w14:textId="77777777" w:rsidR="00AE241A" w:rsidRDefault="00000000" w:rsidP="009557D3">
            <w:r>
              <w:rPr>
                <w:lang w:val="kk"/>
              </w:rPr>
              <w:t>ГОСТ 34613-2019</w:t>
            </w:r>
          </w:p>
        </w:tc>
        <w:tc>
          <w:tcPr>
            <w:tcW w:w="4393" w:type="dxa"/>
          </w:tcPr>
          <w:p w14:paraId="33EDA28F" w14:textId="77777777" w:rsidR="00AE241A" w:rsidRDefault="00000000" w:rsidP="009557D3">
            <w:r w:rsidRPr="005330D4">
              <w:rPr>
                <w:lang w:val="kk"/>
              </w:rPr>
              <w:t>Қорғаныс кабинасы. Жалпы техникалық талаптар және сынау әдістері</w:t>
            </w:r>
          </w:p>
        </w:tc>
        <w:tc>
          <w:tcPr>
            <w:tcW w:w="1843" w:type="dxa"/>
          </w:tcPr>
          <w:p w14:paraId="3E821F04" w14:textId="77777777" w:rsidR="00AE241A" w:rsidRPr="00ED15E7" w:rsidRDefault="00000000" w:rsidP="009557D3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kk"/>
              </w:rPr>
              <w:t>Алғаш рет</w:t>
            </w:r>
          </w:p>
        </w:tc>
        <w:tc>
          <w:tcPr>
            <w:tcW w:w="1565" w:type="dxa"/>
          </w:tcPr>
          <w:p w14:paraId="20ECB8D8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  <w:tr w:rsidR="0050624E" w14:paraId="519A0776" w14:textId="77777777" w:rsidTr="006B7C78">
        <w:trPr>
          <w:trHeight w:val="230"/>
        </w:trPr>
        <w:tc>
          <w:tcPr>
            <w:tcW w:w="680" w:type="dxa"/>
          </w:tcPr>
          <w:p w14:paraId="10941D0C" w14:textId="77777777" w:rsidR="00AE241A" w:rsidRPr="00E90499" w:rsidRDefault="00AE241A" w:rsidP="00A42B29">
            <w:pPr>
              <w:pStyle w:val="a4"/>
              <w:numPr>
                <w:ilvl w:val="0"/>
                <w:numId w:val="7"/>
              </w:numPr>
              <w:tabs>
                <w:tab w:val="left" w:pos="-279"/>
              </w:tabs>
              <w:ind w:left="5" w:firstLine="0"/>
              <w:jc w:val="center"/>
            </w:pPr>
          </w:p>
        </w:tc>
        <w:tc>
          <w:tcPr>
            <w:tcW w:w="1564" w:type="dxa"/>
          </w:tcPr>
          <w:p w14:paraId="1D2B09F6" w14:textId="77777777" w:rsidR="00AE241A" w:rsidRPr="00BD6AA2" w:rsidRDefault="00000000" w:rsidP="009557D3">
            <w:r>
              <w:rPr>
                <w:bCs/>
                <w:sz w:val="22"/>
                <w:szCs w:val="22"/>
                <w:lang w:val="kk"/>
              </w:rPr>
              <w:t>ГОСТ ISO 4032-2014</w:t>
            </w:r>
          </w:p>
        </w:tc>
        <w:tc>
          <w:tcPr>
            <w:tcW w:w="4393" w:type="dxa"/>
          </w:tcPr>
          <w:p w14:paraId="1729E97A" w14:textId="77777777" w:rsidR="00AE241A" w:rsidRPr="00CE64D6" w:rsidRDefault="00000000" w:rsidP="009557D3">
            <w:pPr>
              <w:tabs>
                <w:tab w:val="left" w:pos="1860"/>
              </w:tabs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kk"/>
              </w:rPr>
              <w:t>Қалыпты алтықырлы сомындар (1-тип). А және В дәлдік сыныптары.</w:t>
            </w:r>
          </w:p>
        </w:tc>
        <w:tc>
          <w:tcPr>
            <w:tcW w:w="1843" w:type="dxa"/>
          </w:tcPr>
          <w:p w14:paraId="3DEEAF42" w14:textId="77777777" w:rsidR="00AE241A" w:rsidRDefault="00000000" w:rsidP="009557D3">
            <w:pPr>
              <w:jc w:val="both"/>
              <w:rPr>
                <w:bCs/>
                <w:sz w:val="22"/>
                <w:szCs w:val="22"/>
              </w:rPr>
            </w:pPr>
            <w:r w:rsidRPr="00ED15E7">
              <w:rPr>
                <w:bCs/>
                <w:sz w:val="22"/>
                <w:szCs w:val="22"/>
                <w:lang w:val="kk"/>
              </w:rPr>
              <w:t xml:space="preserve">Бұранда қадамы ірі болатын сомындар бөлігінде ГОСТ 5915-70 орнына және бұранда қадамы ірі болатын сомындар бөлігінде ГОСТ 5927-70 орнына </w:t>
            </w:r>
          </w:p>
          <w:p w14:paraId="08C64AD3" w14:textId="77777777" w:rsidR="00AE241A" w:rsidRDefault="00AE241A" w:rsidP="009557D3">
            <w:pPr>
              <w:jc w:val="both"/>
              <w:rPr>
                <w:bCs/>
                <w:sz w:val="22"/>
                <w:szCs w:val="22"/>
              </w:rPr>
            </w:pPr>
          </w:p>
          <w:p w14:paraId="3A313DF2" w14:textId="1F6E2474" w:rsidR="00AE241A" w:rsidRPr="00ED15E7" w:rsidRDefault="00000000" w:rsidP="00BD6AA2">
            <w:pPr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  <w:lang w:val="kk"/>
              </w:rPr>
              <w:t xml:space="preserve">2023 </w:t>
            </w:r>
            <w:r w:rsidR="007D1FCC">
              <w:rPr>
                <w:bCs/>
                <w:sz w:val="22"/>
                <w:szCs w:val="22"/>
                <w:lang w:val="kk"/>
              </w:rPr>
              <w:t xml:space="preserve">ж. 01.09. </w:t>
            </w:r>
            <w:r>
              <w:rPr>
                <w:bCs/>
                <w:sz w:val="22"/>
                <w:szCs w:val="22"/>
                <w:lang w:val="kk"/>
              </w:rPr>
              <w:t>дейін өтпелі кезеңді белгілей отырып, ҚР СТ ISO 4032-2012 орнына</w:t>
            </w:r>
          </w:p>
        </w:tc>
        <w:tc>
          <w:tcPr>
            <w:tcW w:w="1565" w:type="dxa"/>
          </w:tcPr>
          <w:p w14:paraId="0E2236B9" w14:textId="77777777" w:rsidR="00AE241A" w:rsidRDefault="00000000">
            <w:r>
              <w:rPr>
                <w:bCs/>
                <w:lang w:val="kk"/>
              </w:rPr>
              <w:t>01.09.2022</w:t>
            </w:r>
          </w:p>
        </w:tc>
      </w:tr>
    </w:tbl>
    <w:p w14:paraId="1D1D12CF" w14:textId="77777777" w:rsidR="00944115" w:rsidRDefault="00944115" w:rsidP="006129AA">
      <w:pPr>
        <w:jc w:val="center"/>
        <w:rPr>
          <w:b/>
        </w:rPr>
      </w:pPr>
    </w:p>
    <w:sectPr w:rsidR="009441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4760267"/>
    <w:multiLevelType w:val="hybridMultilevel"/>
    <w:tmpl w:val="7DACB882"/>
    <w:lvl w:ilvl="0" w:tplc="0F023B1E">
      <w:start w:val="1"/>
      <w:numFmt w:val="decimal"/>
      <w:lvlText w:val="%1."/>
      <w:lvlJc w:val="left"/>
      <w:pPr>
        <w:ind w:left="502" w:hanging="360"/>
      </w:pPr>
    </w:lvl>
    <w:lvl w:ilvl="1" w:tplc="5CC4635E" w:tentative="1">
      <w:start w:val="1"/>
      <w:numFmt w:val="lowerLetter"/>
      <w:lvlText w:val="%2."/>
      <w:lvlJc w:val="left"/>
      <w:pPr>
        <w:ind w:left="1222" w:hanging="360"/>
      </w:pPr>
    </w:lvl>
    <w:lvl w:ilvl="2" w:tplc="90EACF7E" w:tentative="1">
      <w:start w:val="1"/>
      <w:numFmt w:val="lowerRoman"/>
      <w:lvlText w:val="%3."/>
      <w:lvlJc w:val="right"/>
      <w:pPr>
        <w:ind w:left="1942" w:hanging="180"/>
      </w:pPr>
    </w:lvl>
    <w:lvl w:ilvl="3" w:tplc="A40E2916" w:tentative="1">
      <w:start w:val="1"/>
      <w:numFmt w:val="decimal"/>
      <w:lvlText w:val="%4."/>
      <w:lvlJc w:val="left"/>
      <w:pPr>
        <w:ind w:left="2662" w:hanging="360"/>
      </w:pPr>
    </w:lvl>
    <w:lvl w:ilvl="4" w:tplc="87FEA908" w:tentative="1">
      <w:start w:val="1"/>
      <w:numFmt w:val="lowerLetter"/>
      <w:lvlText w:val="%5."/>
      <w:lvlJc w:val="left"/>
      <w:pPr>
        <w:ind w:left="3382" w:hanging="360"/>
      </w:pPr>
    </w:lvl>
    <w:lvl w:ilvl="5" w:tplc="0F3025A6" w:tentative="1">
      <w:start w:val="1"/>
      <w:numFmt w:val="lowerRoman"/>
      <w:lvlText w:val="%6."/>
      <w:lvlJc w:val="right"/>
      <w:pPr>
        <w:ind w:left="4102" w:hanging="180"/>
      </w:pPr>
    </w:lvl>
    <w:lvl w:ilvl="6" w:tplc="D96EEAB0" w:tentative="1">
      <w:start w:val="1"/>
      <w:numFmt w:val="decimal"/>
      <w:lvlText w:val="%7."/>
      <w:lvlJc w:val="left"/>
      <w:pPr>
        <w:ind w:left="4822" w:hanging="360"/>
      </w:pPr>
    </w:lvl>
    <w:lvl w:ilvl="7" w:tplc="E66E8982" w:tentative="1">
      <w:start w:val="1"/>
      <w:numFmt w:val="lowerLetter"/>
      <w:lvlText w:val="%8."/>
      <w:lvlJc w:val="left"/>
      <w:pPr>
        <w:ind w:left="5542" w:hanging="360"/>
      </w:pPr>
    </w:lvl>
    <w:lvl w:ilvl="8" w:tplc="B588AD9C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28CB3F4D"/>
    <w:multiLevelType w:val="hybridMultilevel"/>
    <w:tmpl w:val="7DACB882"/>
    <w:lvl w:ilvl="0" w:tplc="0BB2F92E">
      <w:start w:val="1"/>
      <w:numFmt w:val="decimal"/>
      <w:lvlText w:val="%1."/>
      <w:lvlJc w:val="left"/>
      <w:pPr>
        <w:ind w:left="502" w:hanging="360"/>
      </w:pPr>
    </w:lvl>
    <w:lvl w:ilvl="1" w:tplc="ED3C9F9E" w:tentative="1">
      <w:start w:val="1"/>
      <w:numFmt w:val="lowerLetter"/>
      <w:lvlText w:val="%2."/>
      <w:lvlJc w:val="left"/>
      <w:pPr>
        <w:ind w:left="1222" w:hanging="360"/>
      </w:pPr>
    </w:lvl>
    <w:lvl w:ilvl="2" w:tplc="E3E442D8" w:tentative="1">
      <w:start w:val="1"/>
      <w:numFmt w:val="lowerRoman"/>
      <w:lvlText w:val="%3."/>
      <w:lvlJc w:val="right"/>
      <w:pPr>
        <w:ind w:left="1942" w:hanging="180"/>
      </w:pPr>
    </w:lvl>
    <w:lvl w:ilvl="3" w:tplc="CEBED596" w:tentative="1">
      <w:start w:val="1"/>
      <w:numFmt w:val="decimal"/>
      <w:lvlText w:val="%4."/>
      <w:lvlJc w:val="left"/>
      <w:pPr>
        <w:ind w:left="2662" w:hanging="360"/>
      </w:pPr>
    </w:lvl>
    <w:lvl w:ilvl="4" w:tplc="82EC00AC" w:tentative="1">
      <w:start w:val="1"/>
      <w:numFmt w:val="lowerLetter"/>
      <w:lvlText w:val="%5."/>
      <w:lvlJc w:val="left"/>
      <w:pPr>
        <w:ind w:left="3382" w:hanging="360"/>
      </w:pPr>
    </w:lvl>
    <w:lvl w:ilvl="5" w:tplc="440AC616" w:tentative="1">
      <w:start w:val="1"/>
      <w:numFmt w:val="lowerRoman"/>
      <w:lvlText w:val="%6."/>
      <w:lvlJc w:val="right"/>
      <w:pPr>
        <w:ind w:left="4102" w:hanging="180"/>
      </w:pPr>
    </w:lvl>
    <w:lvl w:ilvl="6" w:tplc="DFE023C2" w:tentative="1">
      <w:start w:val="1"/>
      <w:numFmt w:val="decimal"/>
      <w:lvlText w:val="%7."/>
      <w:lvlJc w:val="left"/>
      <w:pPr>
        <w:ind w:left="4822" w:hanging="360"/>
      </w:pPr>
    </w:lvl>
    <w:lvl w:ilvl="7" w:tplc="34643CD6" w:tentative="1">
      <w:start w:val="1"/>
      <w:numFmt w:val="lowerLetter"/>
      <w:lvlText w:val="%8."/>
      <w:lvlJc w:val="left"/>
      <w:pPr>
        <w:ind w:left="5542" w:hanging="360"/>
      </w:pPr>
    </w:lvl>
    <w:lvl w:ilvl="8" w:tplc="2898D42E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2B9000DC"/>
    <w:multiLevelType w:val="hybridMultilevel"/>
    <w:tmpl w:val="7DACB882"/>
    <w:lvl w:ilvl="0" w:tplc="35CC2F42">
      <w:start w:val="1"/>
      <w:numFmt w:val="decimal"/>
      <w:lvlText w:val="%1."/>
      <w:lvlJc w:val="left"/>
      <w:pPr>
        <w:ind w:left="502" w:hanging="360"/>
      </w:pPr>
    </w:lvl>
    <w:lvl w:ilvl="1" w:tplc="47E22ECE" w:tentative="1">
      <w:start w:val="1"/>
      <w:numFmt w:val="lowerLetter"/>
      <w:lvlText w:val="%2."/>
      <w:lvlJc w:val="left"/>
      <w:pPr>
        <w:ind w:left="1222" w:hanging="360"/>
      </w:pPr>
    </w:lvl>
    <w:lvl w:ilvl="2" w:tplc="FF4487F4" w:tentative="1">
      <w:start w:val="1"/>
      <w:numFmt w:val="lowerRoman"/>
      <w:lvlText w:val="%3."/>
      <w:lvlJc w:val="right"/>
      <w:pPr>
        <w:ind w:left="1942" w:hanging="180"/>
      </w:pPr>
    </w:lvl>
    <w:lvl w:ilvl="3" w:tplc="FC94466E" w:tentative="1">
      <w:start w:val="1"/>
      <w:numFmt w:val="decimal"/>
      <w:lvlText w:val="%4."/>
      <w:lvlJc w:val="left"/>
      <w:pPr>
        <w:ind w:left="2662" w:hanging="360"/>
      </w:pPr>
    </w:lvl>
    <w:lvl w:ilvl="4" w:tplc="6F524064" w:tentative="1">
      <w:start w:val="1"/>
      <w:numFmt w:val="lowerLetter"/>
      <w:lvlText w:val="%5."/>
      <w:lvlJc w:val="left"/>
      <w:pPr>
        <w:ind w:left="3382" w:hanging="360"/>
      </w:pPr>
    </w:lvl>
    <w:lvl w:ilvl="5" w:tplc="93303DD2" w:tentative="1">
      <w:start w:val="1"/>
      <w:numFmt w:val="lowerRoman"/>
      <w:lvlText w:val="%6."/>
      <w:lvlJc w:val="right"/>
      <w:pPr>
        <w:ind w:left="4102" w:hanging="180"/>
      </w:pPr>
    </w:lvl>
    <w:lvl w:ilvl="6" w:tplc="EB6C0DFA" w:tentative="1">
      <w:start w:val="1"/>
      <w:numFmt w:val="decimal"/>
      <w:lvlText w:val="%7."/>
      <w:lvlJc w:val="left"/>
      <w:pPr>
        <w:ind w:left="4822" w:hanging="360"/>
      </w:pPr>
    </w:lvl>
    <w:lvl w:ilvl="7" w:tplc="8C9A7D3A" w:tentative="1">
      <w:start w:val="1"/>
      <w:numFmt w:val="lowerLetter"/>
      <w:lvlText w:val="%8."/>
      <w:lvlJc w:val="left"/>
      <w:pPr>
        <w:ind w:left="5542" w:hanging="360"/>
      </w:pPr>
    </w:lvl>
    <w:lvl w:ilvl="8" w:tplc="899EFA1A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CA25CE8"/>
    <w:multiLevelType w:val="hybridMultilevel"/>
    <w:tmpl w:val="8E7A5E3A"/>
    <w:lvl w:ilvl="0" w:tplc="FA4CF3C8">
      <w:start w:val="1"/>
      <w:numFmt w:val="decimal"/>
      <w:lvlText w:val="%1."/>
      <w:lvlJc w:val="left"/>
      <w:pPr>
        <w:ind w:left="720" w:hanging="360"/>
      </w:pPr>
    </w:lvl>
    <w:lvl w:ilvl="1" w:tplc="06124CD4">
      <w:start w:val="1"/>
      <w:numFmt w:val="lowerLetter"/>
      <w:lvlText w:val="%2."/>
      <w:lvlJc w:val="left"/>
      <w:pPr>
        <w:ind w:left="1440" w:hanging="360"/>
      </w:pPr>
    </w:lvl>
    <w:lvl w:ilvl="2" w:tplc="AECA2A72">
      <w:start w:val="1"/>
      <w:numFmt w:val="lowerRoman"/>
      <w:lvlText w:val="%3."/>
      <w:lvlJc w:val="right"/>
      <w:pPr>
        <w:ind w:left="2160" w:hanging="180"/>
      </w:pPr>
    </w:lvl>
    <w:lvl w:ilvl="3" w:tplc="CE04EE88">
      <w:start w:val="1"/>
      <w:numFmt w:val="decimal"/>
      <w:lvlText w:val="%4."/>
      <w:lvlJc w:val="left"/>
      <w:pPr>
        <w:ind w:left="2880" w:hanging="360"/>
      </w:pPr>
    </w:lvl>
    <w:lvl w:ilvl="4" w:tplc="8C60DD6E">
      <w:start w:val="1"/>
      <w:numFmt w:val="lowerLetter"/>
      <w:lvlText w:val="%5."/>
      <w:lvlJc w:val="left"/>
      <w:pPr>
        <w:ind w:left="3600" w:hanging="360"/>
      </w:pPr>
    </w:lvl>
    <w:lvl w:ilvl="5" w:tplc="4D900C42">
      <w:start w:val="1"/>
      <w:numFmt w:val="lowerRoman"/>
      <w:lvlText w:val="%6."/>
      <w:lvlJc w:val="right"/>
      <w:pPr>
        <w:ind w:left="4320" w:hanging="180"/>
      </w:pPr>
    </w:lvl>
    <w:lvl w:ilvl="6" w:tplc="B6685BD4">
      <w:start w:val="1"/>
      <w:numFmt w:val="decimal"/>
      <w:lvlText w:val="%7."/>
      <w:lvlJc w:val="left"/>
      <w:pPr>
        <w:ind w:left="5040" w:hanging="360"/>
      </w:pPr>
    </w:lvl>
    <w:lvl w:ilvl="7" w:tplc="70142C84">
      <w:start w:val="1"/>
      <w:numFmt w:val="lowerLetter"/>
      <w:lvlText w:val="%8."/>
      <w:lvlJc w:val="left"/>
      <w:pPr>
        <w:ind w:left="5760" w:hanging="360"/>
      </w:pPr>
    </w:lvl>
    <w:lvl w:ilvl="8" w:tplc="40D20BA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344B11"/>
    <w:multiLevelType w:val="hybridMultilevel"/>
    <w:tmpl w:val="D01C607A"/>
    <w:lvl w:ilvl="0" w:tplc="974A6D46">
      <w:start w:val="1"/>
      <w:numFmt w:val="decimal"/>
      <w:lvlText w:val="%1."/>
      <w:lvlJc w:val="left"/>
      <w:pPr>
        <w:ind w:left="1080" w:hanging="360"/>
      </w:pPr>
    </w:lvl>
    <w:lvl w:ilvl="1" w:tplc="AB461F90" w:tentative="1">
      <w:start w:val="1"/>
      <w:numFmt w:val="lowerLetter"/>
      <w:lvlText w:val="%2."/>
      <w:lvlJc w:val="left"/>
      <w:pPr>
        <w:ind w:left="1800" w:hanging="360"/>
      </w:pPr>
    </w:lvl>
    <w:lvl w:ilvl="2" w:tplc="1F6CF67E" w:tentative="1">
      <w:start w:val="1"/>
      <w:numFmt w:val="lowerRoman"/>
      <w:lvlText w:val="%3."/>
      <w:lvlJc w:val="right"/>
      <w:pPr>
        <w:ind w:left="2520" w:hanging="180"/>
      </w:pPr>
    </w:lvl>
    <w:lvl w:ilvl="3" w:tplc="F72AC07A" w:tentative="1">
      <w:start w:val="1"/>
      <w:numFmt w:val="decimal"/>
      <w:lvlText w:val="%4."/>
      <w:lvlJc w:val="left"/>
      <w:pPr>
        <w:ind w:left="3240" w:hanging="360"/>
      </w:pPr>
    </w:lvl>
    <w:lvl w:ilvl="4" w:tplc="963AA4EE" w:tentative="1">
      <w:start w:val="1"/>
      <w:numFmt w:val="lowerLetter"/>
      <w:lvlText w:val="%5."/>
      <w:lvlJc w:val="left"/>
      <w:pPr>
        <w:ind w:left="3960" w:hanging="360"/>
      </w:pPr>
    </w:lvl>
    <w:lvl w:ilvl="5" w:tplc="AB94DB46" w:tentative="1">
      <w:start w:val="1"/>
      <w:numFmt w:val="lowerRoman"/>
      <w:lvlText w:val="%6."/>
      <w:lvlJc w:val="right"/>
      <w:pPr>
        <w:ind w:left="4680" w:hanging="180"/>
      </w:pPr>
    </w:lvl>
    <w:lvl w:ilvl="6" w:tplc="88BACDE4" w:tentative="1">
      <w:start w:val="1"/>
      <w:numFmt w:val="decimal"/>
      <w:lvlText w:val="%7."/>
      <w:lvlJc w:val="left"/>
      <w:pPr>
        <w:ind w:left="5400" w:hanging="360"/>
      </w:pPr>
    </w:lvl>
    <w:lvl w:ilvl="7" w:tplc="391A1994" w:tentative="1">
      <w:start w:val="1"/>
      <w:numFmt w:val="lowerLetter"/>
      <w:lvlText w:val="%8."/>
      <w:lvlJc w:val="left"/>
      <w:pPr>
        <w:ind w:left="6120" w:hanging="360"/>
      </w:pPr>
    </w:lvl>
    <w:lvl w:ilvl="8" w:tplc="A0C2AAA4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5BB87D99"/>
    <w:multiLevelType w:val="hybridMultilevel"/>
    <w:tmpl w:val="37DEAB50"/>
    <w:lvl w:ilvl="0" w:tplc="5792EF70">
      <w:start w:val="1"/>
      <w:numFmt w:val="decimal"/>
      <w:lvlText w:val="%1."/>
      <w:lvlJc w:val="left"/>
      <w:pPr>
        <w:ind w:left="720" w:hanging="360"/>
      </w:pPr>
    </w:lvl>
    <w:lvl w:ilvl="1" w:tplc="5524BF34" w:tentative="1">
      <w:start w:val="1"/>
      <w:numFmt w:val="lowerLetter"/>
      <w:lvlText w:val="%2."/>
      <w:lvlJc w:val="left"/>
      <w:pPr>
        <w:ind w:left="1440" w:hanging="360"/>
      </w:pPr>
    </w:lvl>
    <w:lvl w:ilvl="2" w:tplc="D2EC6832" w:tentative="1">
      <w:start w:val="1"/>
      <w:numFmt w:val="lowerRoman"/>
      <w:lvlText w:val="%3."/>
      <w:lvlJc w:val="right"/>
      <w:pPr>
        <w:ind w:left="2160" w:hanging="180"/>
      </w:pPr>
    </w:lvl>
    <w:lvl w:ilvl="3" w:tplc="B35659A4" w:tentative="1">
      <w:start w:val="1"/>
      <w:numFmt w:val="decimal"/>
      <w:lvlText w:val="%4."/>
      <w:lvlJc w:val="left"/>
      <w:pPr>
        <w:ind w:left="2880" w:hanging="360"/>
      </w:pPr>
    </w:lvl>
    <w:lvl w:ilvl="4" w:tplc="77821F56" w:tentative="1">
      <w:start w:val="1"/>
      <w:numFmt w:val="lowerLetter"/>
      <w:lvlText w:val="%5."/>
      <w:lvlJc w:val="left"/>
      <w:pPr>
        <w:ind w:left="3600" w:hanging="360"/>
      </w:pPr>
    </w:lvl>
    <w:lvl w:ilvl="5" w:tplc="AADE8F10" w:tentative="1">
      <w:start w:val="1"/>
      <w:numFmt w:val="lowerRoman"/>
      <w:lvlText w:val="%6."/>
      <w:lvlJc w:val="right"/>
      <w:pPr>
        <w:ind w:left="4320" w:hanging="180"/>
      </w:pPr>
    </w:lvl>
    <w:lvl w:ilvl="6" w:tplc="C1545468" w:tentative="1">
      <w:start w:val="1"/>
      <w:numFmt w:val="decimal"/>
      <w:lvlText w:val="%7."/>
      <w:lvlJc w:val="left"/>
      <w:pPr>
        <w:ind w:left="5040" w:hanging="360"/>
      </w:pPr>
    </w:lvl>
    <w:lvl w:ilvl="7" w:tplc="9BA80104" w:tentative="1">
      <w:start w:val="1"/>
      <w:numFmt w:val="lowerLetter"/>
      <w:lvlText w:val="%8."/>
      <w:lvlJc w:val="left"/>
      <w:pPr>
        <w:ind w:left="5760" w:hanging="360"/>
      </w:pPr>
    </w:lvl>
    <w:lvl w:ilvl="8" w:tplc="68C02E0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2701DD"/>
    <w:multiLevelType w:val="hybridMultilevel"/>
    <w:tmpl w:val="7DACB882"/>
    <w:lvl w:ilvl="0" w:tplc="A3B61262">
      <w:start w:val="1"/>
      <w:numFmt w:val="decimal"/>
      <w:lvlText w:val="%1."/>
      <w:lvlJc w:val="left"/>
      <w:pPr>
        <w:ind w:left="502" w:hanging="360"/>
      </w:pPr>
    </w:lvl>
    <w:lvl w:ilvl="1" w:tplc="B84CABB0" w:tentative="1">
      <w:start w:val="1"/>
      <w:numFmt w:val="lowerLetter"/>
      <w:lvlText w:val="%2."/>
      <w:lvlJc w:val="left"/>
      <w:pPr>
        <w:ind w:left="1222" w:hanging="360"/>
      </w:pPr>
    </w:lvl>
    <w:lvl w:ilvl="2" w:tplc="308E41EC" w:tentative="1">
      <w:start w:val="1"/>
      <w:numFmt w:val="lowerRoman"/>
      <w:lvlText w:val="%3."/>
      <w:lvlJc w:val="right"/>
      <w:pPr>
        <w:ind w:left="1942" w:hanging="180"/>
      </w:pPr>
    </w:lvl>
    <w:lvl w:ilvl="3" w:tplc="68FC24DC" w:tentative="1">
      <w:start w:val="1"/>
      <w:numFmt w:val="decimal"/>
      <w:lvlText w:val="%4."/>
      <w:lvlJc w:val="left"/>
      <w:pPr>
        <w:ind w:left="2662" w:hanging="360"/>
      </w:pPr>
    </w:lvl>
    <w:lvl w:ilvl="4" w:tplc="60EA6A7E" w:tentative="1">
      <w:start w:val="1"/>
      <w:numFmt w:val="lowerLetter"/>
      <w:lvlText w:val="%5."/>
      <w:lvlJc w:val="left"/>
      <w:pPr>
        <w:ind w:left="3382" w:hanging="360"/>
      </w:pPr>
    </w:lvl>
    <w:lvl w:ilvl="5" w:tplc="E7787F18" w:tentative="1">
      <w:start w:val="1"/>
      <w:numFmt w:val="lowerRoman"/>
      <w:lvlText w:val="%6."/>
      <w:lvlJc w:val="right"/>
      <w:pPr>
        <w:ind w:left="4102" w:hanging="180"/>
      </w:pPr>
    </w:lvl>
    <w:lvl w:ilvl="6" w:tplc="436E41E8" w:tentative="1">
      <w:start w:val="1"/>
      <w:numFmt w:val="decimal"/>
      <w:lvlText w:val="%7."/>
      <w:lvlJc w:val="left"/>
      <w:pPr>
        <w:ind w:left="4822" w:hanging="360"/>
      </w:pPr>
    </w:lvl>
    <w:lvl w:ilvl="7" w:tplc="C46A9056" w:tentative="1">
      <w:start w:val="1"/>
      <w:numFmt w:val="lowerLetter"/>
      <w:lvlText w:val="%8."/>
      <w:lvlJc w:val="left"/>
      <w:pPr>
        <w:ind w:left="5542" w:hanging="360"/>
      </w:pPr>
    </w:lvl>
    <w:lvl w:ilvl="8" w:tplc="C59208C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682D5107"/>
    <w:multiLevelType w:val="hybridMultilevel"/>
    <w:tmpl w:val="7DACB882"/>
    <w:lvl w:ilvl="0" w:tplc="970AC768">
      <w:start w:val="1"/>
      <w:numFmt w:val="decimal"/>
      <w:lvlText w:val="%1."/>
      <w:lvlJc w:val="left"/>
      <w:pPr>
        <w:ind w:left="502" w:hanging="360"/>
      </w:pPr>
    </w:lvl>
    <w:lvl w:ilvl="1" w:tplc="74708BBC" w:tentative="1">
      <w:start w:val="1"/>
      <w:numFmt w:val="lowerLetter"/>
      <w:lvlText w:val="%2."/>
      <w:lvlJc w:val="left"/>
      <w:pPr>
        <w:ind w:left="1222" w:hanging="360"/>
      </w:pPr>
    </w:lvl>
    <w:lvl w:ilvl="2" w:tplc="2AE62C36" w:tentative="1">
      <w:start w:val="1"/>
      <w:numFmt w:val="lowerRoman"/>
      <w:lvlText w:val="%3."/>
      <w:lvlJc w:val="right"/>
      <w:pPr>
        <w:ind w:left="1942" w:hanging="180"/>
      </w:pPr>
    </w:lvl>
    <w:lvl w:ilvl="3" w:tplc="638C5EF8" w:tentative="1">
      <w:start w:val="1"/>
      <w:numFmt w:val="decimal"/>
      <w:lvlText w:val="%4."/>
      <w:lvlJc w:val="left"/>
      <w:pPr>
        <w:ind w:left="2662" w:hanging="360"/>
      </w:pPr>
    </w:lvl>
    <w:lvl w:ilvl="4" w:tplc="E4ECD13A" w:tentative="1">
      <w:start w:val="1"/>
      <w:numFmt w:val="lowerLetter"/>
      <w:lvlText w:val="%5."/>
      <w:lvlJc w:val="left"/>
      <w:pPr>
        <w:ind w:left="3382" w:hanging="360"/>
      </w:pPr>
    </w:lvl>
    <w:lvl w:ilvl="5" w:tplc="37CE6200" w:tentative="1">
      <w:start w:val="1"/>
      <w:numFmt w:val="lowerRoman"/>
      <w:lvlText w:val="%6."/>
      <w:lvlJc w:val="right"/>
      <w:pPr>
        <w:ind w:left="4102" w:hanging="180"/>
      </w:pPr>
    </w:lvl>
    <w:lvl w:ilvl="6" w:tplc="01DA78E4" w:tentative="1">
      <w:start w:val="1"/>
      <w:numFmt w:val="decimal"/>
      <w:lvlText w:val="%7."/>
      <w:lvlJc w:val="left"/>
      <w:pPr>
        <w:ind w:left="4822" w:hanging="360"/>
      </w:pPr>
    </w:lvl>
    <w:lvl w:ilvl="7" w:tplc="64D4A32C" w:tentative="1">
      <w:start w:val="1"/>
      <w:numFmt w:val="lowerLetter"/>
      <w:lvlText w:val="%8."/>
      <w:lvlJc w:val="left"/>
      <w:pPr>
        <w:ind w:left="5542" w:hanging="360"/>
      </w:pPr>
    </w:lvl>
    <w:lvl w:ilvl="8" w:tplc="554846EA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2986523">
    <w:abstractNumId w:val="0"/>
  </w:num>
  <w:num w:numId="2" w16cid:durableId="679308368">
    <w:abstractNumId w:val="2"/>
  </w:num>
  <w:num w:numId="3" w16cid:durableId="1358889480">
    <w:abstractNumId w:val="7"/>
  </w:num>
  <w:num w:numId="4" w16cid:durableId="2105222074">
    <w:abstractNumId w:val="1"/>
  </w:num>
  <w:num w:numId="5" w16cid:durableId="283125375">
    <w:abstractNumId w:val="6"/>
  </w:num>
  <w:num w:numId="6" w16cid:durableId="1883398609">
    <w:abstractNumId w:val="5"/>
  </w:num>
  <w:num w:numId="7" w16cid:durableId="686293559">
    <w:abstractNumId w:val="4"/>
  </w:num>
  <w:num w:numId="8" w16cid:durableId="156428928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61658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78F"/>
    <w:rsid w:val="0001370C"/>
    <w:rsid w:val="00101871"/>
    <w:rsid w:val="0014302B"/>
    <w:rsid w:val="002C5728"/>
    <w:rsid w:val="002D6D57"/>
    <w:rsid w:val="00357FA3"/>
    <w:rsid w:val="00387AE9"/>
    <w:rsid w:val="0039279E"/>
    <w:rsid w:val="00416F48"/>
    <w:rsid w:val="004812AD"/>
    <w:rsid w:val="0050624E"/>
    <w:rsid w:val="005330D4"/>
    <w:rsid w:val="00544240"/>
    <w:rsid w:val="005A73F9"/>
    <w:rsid w:val="006129AA"/>
    <w:rsid w:val="006B7C78"/>
    <w:rsid w:val="006F26EB"/>
    <w:rsid w:val="0072677B"/>
    <w:rsid w:val="007D1FCC"/>
    <w:rsid w:val="008222C5"/>
    <w:rsid w:val="008D6B15"/>
    <w:rsid w:val="00944115"/>
    <w:rsid w:val="009557D3"/>
    <w:rsid w:val="00982EB9"/>
    <w:rsid w:val="009D763B"/>
    <w:rsid w:val="00A42B29"/>
    <w:rsid w:val="00A67ED2"/>
    <w:rsid w:val="00A87976"/>
    <w:rsid w:val="00AA0C5F"/>
    <w:rsid w:val="00AA6A51"/>
    <w:rsid w:val="00AB678F"/>
    <w:rsid w:val="00AC5C72"/>
    <w:rsid w:val="00AE1352"/>
    <w:rsid w:val="00AE241A"/>
    <w:rsid w:val="00B6629E"/>
    <w:rsid w:val="00BD6AA2"/>
    <w:rsid w:val="00BE1212"/>
    <w:rsid w:val="00CE64D6"/>
    <w:rsid w:val="00D00456"/>
    <w:rsid w:val="00D47EBD"/>
    <w:rsid w:val="00DA34DD"/>
    <w:rsid w:val="00E10C7B"/>
    <w:rsid w:val="00E3658E"/>
    <w:rsid w:val="00E52336"/>
    <w:rsid w:val="00E90499"/>
    <w:rsid w:val="00EC7AA1"/>
    <w:rsid w:val="00ED15E7"/>
    <w:rsid w:val="00ED55BF"/>
    <w:rsid w:val="00F34635"/>
    <w:rsid w:val="00F50E82"/>
    <w:rsid w:val="00FA6798"/>
    <w:rsid w:val="00FE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4261EE"/>
  <w15:docId w15:val="{55C3CFE3-8A94-4B0A-8D2C-A9D73E76A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57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C57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C572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rsid w:val="00AC5C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headertext">
    <w:name w:val="headertext"/>
    <w:basedOn w:val="a"/>
    <w:rsid w:val="00AC5C72"/>
    <w:pPr>
      <w:spacing w:before="100" w:beforeAutospacing="1" w:after="100" w:afterAutospacing="1"/>
    </w:pPr>
  </w:style>
  <w:style w:type="character" w:customStyle="1" w:styleId="211pt">
    <w:name w:val="Основной текст (2) + 11 pt"/>
    <w:rsid w:val="00AC5C7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357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Aigerim Mukasheva</dc:creator>
  <cp:lastModifiedBy>Anel Ziyatayeva</cp:lastModifiedBy>
  <cp:revision>34</cp:revision>
  <cp:lastPrinted>2022-05-17T09:57:00Z</cp:lastPrinted>
  <dcterms:created xsi:type="dcterms:W3CDTF">2022-02-02T03:44:00Z</dcterms:created>
  <dcterms:modified xsi:type="dcterms:W3CDTF">2022-08-31T05:13:00Z</dcterms:modified>
</cp:coreProperties>
</file>